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778B" w14:textId="77777777" w:rsidR="006C485C" w:rsidRPr="006C485C" w:rsidRDefault="006C485C" w:rsidP="006C485C"/>
    <w:p w14:paraId="727111CC" w14:textId="77777777" w:rsidR="002123DF" w:rsidRDefault="006C485C" w:rsidP="002123DF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6C485C">
        <w:rPr>
          <w:rFonts w:ascii="Times New Roman" w:hAnsi="Times New Roman" w:cs="Times New Roman"/>
          <w:b/>
          <w:bCs/>
          <w:color w:val="FF0000"/>
          <w:sz w:val="52"/>
          <w:szCs w:val="52"/>
        </w:rPr>
        <w:t>12 советов</w:t>
      </w:r>
      <w:r w:rsidR="002123DF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</w:t>
      </w:r>
      <w:r w:rsidRPr="006C485C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родителям </w:t>
      </w:r>
    </w:p>
    <w:p w14:paraId="648B0B33" w14:textId="5EF18465" w:rsidR="006C485C" w:rsidRPr="006C485C" w:rsidRDefault="006C485C" w:rsidP="002123DF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6C485C">
        <w:rPr>
          <w:rFonts w:ascii="Times New Roman" w:hAnsi="Times New Roman" w:cs="Times New Roman"/>
          <w:b/>
          <w:bCs/>
          <w:color w:val="FF0000"/>
          <w:sz w:val="52"/>
          <w:szCs w:val="52"/>
        </w:rPr>
        <w:t>будущих первоклассников</w:t>
      </w:r>
    </w:p>
    <w:p w14:paraId="45399F89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4EAA15D9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>Скоро в школу... Этой осенью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вступлению во взрослую жизнь.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  <w:r w:rsidRPr="006C485C">
        <w:rPr>
          <w:rFonts w:ascii="Times New Roman" w:hAnsi="Times New Roman" w:cs="Times New Roman"/>
          <w:sz w:val="28"/>
          <w:szCs w:val="28"/>
        </w:rPr>
        <w:br/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14:paraId="6E14FFD2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36A6FAE6" w14:textId="2BB7E8BA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28C569" wp14:editId="7124CC20">
            <wp:extent cx="152400" cy="152400"/>
            <wp:effectExtent l="0" t="0" r="0" b="0"/>
            <wp:docPr id="851789792" name="Рисунок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1. Чаще делитесь с ребенком воспоминаниями о счастливых мгновениях своего прошлого</w:t>
      </w:r>
      <w:r w:rsidRPr="006C485C">
        <w:rPr>
          <w:rFonts w:ascii="Times New Roman" w:hAnsi="Times New Roman" w:cs="Times New Roman"/>
          <w:sz w:val="28"/>
          <w:szCs w:val="28"/>
        </w:rPr>
        <w:br/>
        <w:t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семейный фотоальбом.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</w:p>
    <w:p w14:paraId="3EF41AB4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35B13A5E" w14:textId="54C596CB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2A04DB" wp14:editId="7DB2F09C">
            <wp:extent cx="152400" cy="152400"/>
            <wp:effectExtent l="0" t="0" r="0" b="0"/>
            <wp:docPr id="1361438903" name="Рисунок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2. Помогите ребенку овладеть информацией, которая позволит ему не теряться.</w:t>
      </w:r>
    </w:p>
    <w:p w14:paraId="6B18ECDB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36437D0E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 xml:space="preserve">Как правило, дети этого возраста на вопрос: «Как зовут твою маму?» — отвечают: «Мама». Удостоверьтесь, что ваш ребенок помнит свое полное имя, </w:t>
      </w:r>
      <w:r w:rsidRPr="006C485C">
        <w:rPr>
          <w:rFonts w:ascii="Times New Roman" w:hAnsi="Times New Roman" w:cs="Times New Roman"/>
          <w:sz w:val="28"/>
          <w:szCs w:val="28"/>
        </w:rPr>
        <w:lastRenderedPageBreak/>
        <w:t>номер телефона, домашний адрес, имена родителей. Это поможет ему в незнакомой ситуации.</w:t>
      </w:r>
    </w:p>
    <w:p w14:paraId="5621405A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54AE945C" w14:textId="08BF7BE3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090E20" wp14:editId="5F8191B3">
            <wp:extent cx="152400" cy="152400"/>
            <wp:effectExtent l="0" t="0" r="0" b="0"/>
            <wp:docPr id="651236764" name="Рисунок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3. Приучите ребенка содержать в порядке свои вещи.</w:t>
      </w:r>
    </w:p>
    <w:p w14:paraId="487E7B31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3748E49D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 Все это как у взрослых, но — личная собственность ребенка! И ответственность за порядок тоже личная, ведь у взрослых так.</w:t>
      </w:r>
    </w:p>
    <w:p w14:paraId="02771E66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2ED5EDD9" w14:textId="07A076D5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6FCB8A" wp14:editId="5D0AEFDA">
            <wp:extent cx="152400" cy="152400"/>
            <wp:effectExtent l="0" t="0" r="0" b="0"/>
            <wp:docPr id="884455713" name="Рисунок 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4. Не пугайте ребенка трудностями и неудачами в школе.</w:t>
      </w:r>
    </w:p>
    <w:p w14:paraId="6012598D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3B025E26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плачевны.</w:t>
      </w:r>
    </w:p>
    <w:p w14:paraId="64E2AF2B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6766FCE1" w14:textId="0D950BFB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E02A32" wp14:editId="58AA052A">
            <wp:extent cx="152400" cy="152400"/>
            <wp:effectExtent l="0" t="0" r="0" b="0"/>
            <wp:docPr id="281655865" name="Рисунок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5. Не старайтесь быть для ребенка учителем.</w:t>
      </w:r>
    </w:p>
    <w:p w14:paraId="75003208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238C4522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 xml:space="preserve"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</w:t>
      </w:r>
      <w:r w:rsidRPr="006C485C">
        <w:rPr>
          <w:rFonts w:ascii="Times New Roman" w:hAnsi="Times New Roman" w:cs="Times New Roman"/>
          <w:sz w:val="28"/>
          <w:szCs w:val="28"/>
        </w:rPr>
        <w:lastRenderedPageBreak/>
        <w:t>в любой ситуации. Одними учебными занятиями с ребенком этого достичь невозможно.</w:t>
      </w:r>
    </w:p>
    <w:p w14:paraId="5744F64D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0BA9D6B8" w14:textId="3B959A24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BFC1CB" wp14:editId="2A4BDE22">
            <wp:extent cx="152400" cy="152400"/>
            <wp:effectExtent l="0" t="0" r="0" b="0"/>
            <wp:docPr id="26474216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6. Научите ребенка правильно реагировать на неудачи.</w:t>
      </w:r>
    </w:p>
    <w:p w14:paraId="0D9F1628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2B21B0AF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ценность игры, а не выигрыша.</w:t>
      </w:r>
    </w:p>
    <w:p w14:paraId="4683ED3C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4E30F176" w14:textId="5D8DCEA9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7A4584" wp14:editId="1986A5A8">
            <wp:extent cx="152400" cy="152400"/>
            <wp:effectExtent l="0" t="0" r="0" b="0"/>
            <wp:docPr id="1082383353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7. Хорошие манеры ребенка — зеркало семейных отношений.</w:t>
      </w:r>
    </w:p>
    <w:p w14:paraId="46AC0D77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518D60A7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14:paraId="37C1B904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1DE399D5" w14:textId="66CC4C83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C99859" wp14:editId="4A101A43">
            <wp:extent cx="152400" cy="152400"/>
            <wp:effectExtent l="0" t="0" r="0" b="0"/>
            <wp:docPr id="1197490853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8. Помогите ребенку обрести чувство уверенности в себе.</w:t>
      </w:r>
    </w:p>
    <w:p w14:paraId="3F914FE1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44B239DD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Пусть он попробует спросить в поликлинике: «Где находится туалет?» или сам займет очередь к специалисту.</w:t>
      </w:r>
    </w:p>
    <w:p w14:paraId="0462A5EF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578482B6" w14:textId="1726E372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E63512" wp14:editId="63B44E26">
            <wp:extent cx="152400" cy="152400"/>
            <wp:effectExtent l="0" t="0" r="0" b="0"/>
            <wp:docPr id="294270402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9. Приучайте ребенка к самостоятельности в обыденной жизни.</w:t>
      </w:r>
    </w:p>
    <w:p w14:paraId="11976580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781D89C2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14:paraId="203AC267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0940A4B1" w14:textId="5A1191E0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EC9DB" wp14:editId="4586A916">
            <wp:extent cx="152400" cy="152400"/>
            <wp:effectExtent l="0" t="0" r="0" b="0"/>
            <wp:docPr id="1728466696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10. Научите ребенка самостоятельно принимать решения.</w:t>
      </w:r>
    </w:p>
    <w:p w14:paraId="0FFAC16B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21DAD24E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 еще более сложное дело. Приучайте ребенка считаться с интересами семьи и учитывать их в повседневной жизни.</w:t>
      </w:r>
    </w:p>
    <w:p w14:paraId="62C2C929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65AC0707" w14:textId="0EABD3C5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E2B9FD" wp14:editId="214FD505">
            <wp:extent cx="152400" cy="152400"/>
            <wp:effectExtent l="0" t="0" r="0" b="0"/>
            <wp:docPr id="1483550006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11. Стремитесь сделать полезным каждое мгновение общения с ребенком.</w:t>
      </w:r>
    </w:p>
    <w:p w14:paraId="13968F48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12037AAD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sz w:val="28"/>
          <w:szCs w:val="28"/>
        </w:rPr>
        <w:t>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</w:p>
    <w:p w14:paraId="2A85F732" w14:textId="77777777" w:rsidR="006C485C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</w:p>
    <w:p w14:paraId="1ADAEB69" w14:textId="77C78CCB" w:rsidR="000A1BA5" w:rsidRPr="006C485C" w:rsidRDefault="006C485C" w:rsidP="006C485C">
      <w:pPr>
        <w:rPr>
          <w:rFonts w:ascii="Times New Roman" w:hAnsi="Times New Roman" w:cs="Times New Roman"/>
          <w:sz w:val="28"/>
          <w:szCs w:val="28"/>
        </w:rPr>
      </w:pPr>
      <w:r w:rsidRPr="006C48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05FA2C" wp14:editId="1F40108C">
            <wp:extent cx="152400" cy="152400"/>
            <wp:effectExtent l="0" t="0" r="0" b="0"/>
            <wp:docPr id="1975151297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85C">
        <w:rPr>
          <w:rFonts w:ascii="Times New Roman" w:hAnsi="Times New Roman" w:cs="Times New Roman"/>
          <w:sz w:val="28"/>
          <w:szCs w:val="28"/>
        </w:rPr>
        <w:t>12. Учите ребенка чувствовать и удивляться, поощряйте его любознательность.</w:t>
      </w:r>
      <w:r w:rsidRPr="006C485C">
        <w:rPr>
          <w:rFonts w:ascii="Times New Roman" w:hAnsi="Times New Roman" w:cs="Times New Roman"/>
          <w:sz w:val="28"/>
          <w:szCs w:val="28"/>
        </w:rPr>
        <w:br/>
        <w:t>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высокое... Наблюдайте за погодой и очертаниями облаков. Заведите рукописный журнал наблюдений за ростом котенка. Учите ребенка чувствовать. Открыто переживайте с ним все события повседневной жизни, и его любознательность перерастет в радость учения.</w:t>
      </w:r>
    </w:p>
    <w:sectPr w:rsidR="000A1BA5" w:rsidRPr="006C485C" w:rsidSect="006C485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5C"/>
    <w:rsid w:val="000A1BA5"/>
    <w:rsid w:val="002123DF"/>
    <w:rsid w:val="006C485C"/>
    <w:rsid w:val="00862AFC"/>
    <w:rsid w:val="00C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B649"/>
  <w15:chartTrackingRefBased/>
  <w15:docId w15:val="{A2B15893-0454-4D74-BEB7-1ED87AED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4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4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48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8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8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48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48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48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4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4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4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4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48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48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48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4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48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4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Старостенко</dc:creator>
  <cp:keywords/>
  <dc:description/>
  <cp:lastModifiedBy>Дмитрий Старостенко</cp:lastModifiedBy>
  <cp:revision>2</cp:revision>
  <dcterms:created xsi:type="dcterms:W3CDTF">2025-05-17T19:52:00Z</dcterms:created>
  <dcterms:modified xsi:type="dcterms:W3CDTF">2025-05-17T19:56:00Z</dcterms:modified>
</cp:coreProperties>
</file>